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rPr>
      </w:pPr>
    </w:p>
    <w:p>
      <w:pPr>
        <w:pStyle w:val="13"/>
        <w:numPr>
          <w:ilvl w:val="0"/>
          <w:numId w:val="1"/>
        </w:numPr>
        <w:ind w:firstLineChars="0"/>
        <w:jc w:val="left"/>
        <w:rPr>
          <w:rFonts w:hint="eastAsia" w:ascii="华文彩云" w:hAnsi="黑体" w:eastAsia="华文彩云"/>
          <w:sz w:val="28"/>
          <w:szCs w:val="28"/>
        </w:rPr>
      </w:pPr>
      <w:r>
        <w:rPr>
          <w:rFonts w:hint="eastAsia" w:ascii="华文彩云" w:hAnsi="黑体" w:eastAsia="华文彩云"/>
          <w:sz w:val="28"/>
          <w:szCs w:val="28"/>
          <w:lang w:val="en-US" w:eastAsia="zh-CN"/>
        </w:rPr>
        <w:t>2018年</w:t>
      </w:r>
      <w:r>
        <w:rPr>
          <w:rFonts w:hint="eastAsia" w:ascii="华文彩云" w:hAnsi="黑体" w:eastAsia="华文彩云"/>
          <w:sz w:val="28"/>
          <w:szCs w:val="28"/>
          <w:lang w:eastAsia="zh-CN"/>
        </w:rPr>
        <w:t>档案馆师德师风建设活动方案</w:t>
      </w:r>
    </w:p>
    <w:p>
      <w:pPr>
        <w:rPr>
          <w:rFonts w:ascii="楷体" w:hAnsi="楷体" w:eastAsia="楷体"/>
          <w:sz w:val="24"/>
          <w:szCs w:val="24"/>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为进一步加强教师师德师风建设，以“爱岗敬业、服务育人”为核心，以“提高教职工思想政治素质、职业理想和职业道德水平”为重点，根据中共中央国务院贯彻落实《关于全面深化新时代教师队伍建设改革的意见》的精神，及学校下发的《关于开展2018年度师德师风建设活动的通知》，结合档案馆实际工作性质，制定实施方案如下：</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一、指导思想</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以党的十九大精神为指导，把提高教师思想政治素质和职业道德水平摆在首位，实施师德师风建设工程，建立健全师德建设长效机制，推动师德建设常态化。弘扬高尚师德，力行师德规，强化师德教育，优化制度环境，不断提高自身的专业技能和技术水平，更好地服务于学校、服务与广大师生员工。</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二、活动主题</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立足于档案</w:t>
      </w:r>
      <w:r>
        <w:rPr>
          <w:rFonts w:hint="eastAsia" w:ascii="楷体" w:hAnsi="楷体" w:eastAsia="楷体"/>
          <w:sz w:val="24"/>
          <w:szCs w:val="24"/>
          <w:lang w:val="en-US" w:eastAsia="zh-CN"/>
        </w:rPr>
        <w:t xml:space="preserve">  </w:t>
      </w:r>
      <w:r>
        <w:rPr>
          <w:rFonts w:hint="eastAsia" w:ascii="楷体" w:hAnsi="楷体" w:eastAsia="楷体"/>
          <w:sz w:val="24"/>
          <w:szCs w:val="24"/>
        </w:rPr>
        <w:t>服务于师生</w:t>
      </w:r>
      <w:r>
        <w:rPr>
          <w:rFonts w:hint="eastAsia" w:ascii="楷体" w:hAnsi="楷体" w:eastAsia="楷体"/>
          <w:sz w:val="24"/>
          <w:szCs w:val="24"/>
          <w:lang w:val="en-US" w:eastAsia="zh-CN"/>
        </w:rPr>
        <w:t xml:space="preserve">  </w:t>
      </w:r>
      <w:r>
        <w:rPr>
          <w:rFonts w:hint="eastAsia" w:ascii="楷体" w:hAnsi="楷体" w:eastAsia="楷体"/>
          <w:sz w:val="24"/>
          <w:szCs w:val="24"/>
        </w:rPr>
        <w:t>为教学服务</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三、活动对象</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档案馆全体教职工</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四、领导小组</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组长：董红林 ；组员：王频 、吴骊、李珊红、程娅</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五、活动时间</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2018年5月——2018年11月</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六、活动安排</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（一）积极组织动员和宣传工作</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传达学校下达《关于开展2018年度师德师风建设活动的通知》文件精神，动员档案馆职工积极开展师德师风建设活动，强调活动的重要性、必要性。</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（二）开展师德师风集中学习与讨论活动</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在“立足于档案、服务于师生、为教学服务”部门师德师风学习活动中，围绕“敬业爱生、崇德爱校”的主题，学习教育部、湖北省、武汉市及学校关于师德师风建设的有关文件，学习师德师风中的先进事迹，及部门相关的档案法律、法规文件，档案业务知识。</w:t>
      </w: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（三）通过集体学习、讨论，要求领导带头、人人参与，每人撰写一篇学习心得体会，力争思想有触动、素质有提高、行动有成效。</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（四）开展师德师风建设先进个人评选活动</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通过部门集体评价的方式，评选出部门“立足于档案、服务于师生、为教学服务” 的师德师风建设活动中先进个人。积极营造学先进、赶先进的浓厚氛围。</w:t>
      </w:r>
    </w:p>
    <w:p>
      <w:pPr>
        <w:spacing w:line="360" w:lineRule="auto"/>
        <w:ind w:firstLine="480" w:firstLineChars="200"/>
        <w:rPr>
          <w:rFonts w:hint="eastAsia" w:ascii="楷体" w:hAnsi="楷体" w:eastAsia="楷体"/>
          <w:sz w:val="24"/>
          <w:szCs w:val="24"/>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pStyle w:val="13"/>
        <w:numPr>
          <w:ilvl w:val="0"/>
          <w:numId w:val="1"/>
        </w:numPr>
        <w:ind w:firstLineChars="0"/>
        <w:jc w:val="left"/>
        <w:rPr>
          <w:rFonts w:ascii="华文彩云" w:hAnsi="黑体" w:eastAsia="华文彩云"/>
          <w:sz w:val="28"/>
          <w:szCs w:val="28"/>
        </w:rPr>
      </w:pPr>
      <w:r>
        <w:rPr>
          <w:rFonts w:hint="eastAsia" w:ascii="华文彩云" w:hAnsi="黑体" w:eastAsia="华文彩云"/>
          <w:sz w:val="28"/>
          <w:szCs w:val="28"/>
          <w:lang w:val="en-US" w:eastAsia="zh-CN"/>
        </w:rPr>
        <w:t>2018年</w:t>
      </w:r>
      <w:r>
        <w:rPr>
          <w:rFonts w:hint="eastAsia" w:ascii="华文彩云" w:hAnsi="黑体" w:eastAsia="华文彩云"/>
          <w:sz w:val="28"/>
          <w:szCs w:val="28"/>
          <w:lang w:eastAsia="zh-CN"/>
        </w:rPr>
        <w:t>档案馆师德师风建设活动总结</w:t>
      </w:r>
    </w:p>
    <w:p>
      <w:pPr>
        <w:rPr>
          <w:rFonts w:ascii="华文仿宋" w:hAnsi="华文仿宋" w:eastAsia="华文仿宋"/>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按照我校《关于开展2018年度师德师风建设活动的通知》文件要求，档案馆高度重视、迅速行动，制定活动方案，积极开展主题活动，现将档案馆师德师风建设活动情况总结如下：</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一、举行师德师风专题座谈会，做好宣传动员工作</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师德师风建设是全面提高我校档案馆全体职工职业道德水平的重要载体和措施。针对档案馆的工作性质及职责，结合活动实施方案，以“立足于档案、服务于师生、为教学服务”为宗旨、以活动促建设、以师德强师能召开专题座谈会，统一思想，做好动员工作。</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二、人人参与学习，人人撰写心得，点亮“师德明星”</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档案馆全体职工围绕“敬业爱生、崇德爱校”的主题，积极学习教育部、湖北省、武汉市及学校关于师德师风建设的有关文件，学习师德师风中的先进事迹，及相关的档案法律、法规文件，并加强学习交流，自觉提升师德师风建设水平意识。每人均撰写了一篇学习心得体会，力争思想有触动、素质有提高、行动有成效。并且通过此次活动推选出档案馆的“师德服务明星”，积极营造学先进、赶先进的浓厚氛围。</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三、努力钻研业务知识，提升档案服务水平</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档案馆积极发挥统筹规划、组织协调和监督指导学校档案工作的作用，不断钻研业务知识、提升业务工作水平，依法管理并促进全校档案事业的发展，努力为师生服务、为学校建设发展服务。近年来，我们重点修订《武汉软件工程职业学院档案管理办法》、档案利用制度、档案安全应急预案等规章制度，并进一步明确各类档案的收集范围和保管期限，加强与学校各部门的沟通合作，对合校以来因各种原因未归档的重要文件材料进行追溯归档、规范整理，使档案工作的开展更加科学有序，使档案利用服务水平得以快速提升。</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四、推动档案信息化建设助力查档服务</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自2016年档案馆启动档案信息化建设工作以来，积极推进档案目录数据库、全文数据库和多媒体档案数据库建设。严格按照《关于印发武汉市文书类电子档案著录与数据格式规范的通知》（武档〔2016〕4号）和《关于印发武汉市纸质档案数字化实施细则的通知》（武档〔2016〕13号）规范著录，建立全部文书档案（永久、30年）和利用频繁的专业档案、照片档案的全文数据库。完成文书档案目录的录入及部分目录与全文的挂接，实现档案管理系统的正式投入使用的目标，为师生查阅档案服务提供了便利。</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五、开展安全自查工作，为档案安全保驾护航</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在档案保管方面，档案检索工具齐全，目录登记与档案实体相符，无缺件，缺页情况，档案装具符合档案安全要求。在档案库房管理方面，主要涉及库房内档案装具、去湿机、空调、温湿度表、灭火器以及库房内电路等档案保管保护设施设备是否良好运行；库房内地面卫生状况以及是否堆放有杂物。我们实行档案专人保管，专人查阅，集中归档，认真执行《档案保管制度》、《档案保密制度》、《档案鉴定销毁制度》、《档案利用制度》、《档案工作人员职责》等相关制度。在档案安全管理方面，严格贯彻执行《档案法》以及上级部门有关档案工作的方针政策，定期做好档案工作的法规、制度、规定的宣传工作。加强对归档文件材料的保管以及保密力度，由档案人员统一集中管理，任何人不得擅自挪用，凡涉及保密的文件资料，认真做好传阅和保存工作。</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六、积极提供档案利用服务，档案价值得以发挥</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紧紧围绕学校中心工作，为教学、科研及党政管理提供档案借查阅利用，同时为师生员工提供各种证明材料是档案工作的职责所在。除了日常工作的查考利用外，学校各部门迎检迎评、监察审计以及学校重大事件及重要活动开展等都是档案借查阅利用的重要方面。另外，在学生参赛、参军、申请学位、补充个人档案等方面借查阅利用也极其频繁，档案材料充分发挥了其自身价值。</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我们将继续推进师德师风建设，紧紧围绕学校的中心工作，牢牢把握档案资源开发利用和信息化建设重点，加强档案基础业务建设，努力完成档案复查工作，为学校发展提供优质服务。</w:t>
      </w:r>
    </w:p>
    <w:p>
      <w:pPr>
        <w:rPr>
          <w:rFonts w:ascii="华文仿宋" w:hAnsi="华文仿宋" w:eastAsia="华文仿宋"/>
        </w:rPr>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docGrid w:type="lines" w:linePitch="312" w:charSpace="0"/>
        </w:sectPr>
      </w:pPr>
    </w:p>
    <w:p>
      <w:pPr>
        <w:rPr>
          <w:rFonts w:ascii="华文仿宋" w:hAnsi="华文仿宋" w:eastAsia="华文仿宋"/>
        </w:rPr>
      </w:pP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rPr>
        <w:t>我校</w:t>
      </w:r>
      <w:r>
        <w:rPr>
          <w:rFonts w:hint="eastAsia" w:ascii="黑体" w:hAnsi="黑体" w:eastAsia="黑体"/>
          <w:sz w:val="28"/>
          <w:szCs w:val="28"/>
          <w:lang w:eastAsia="zh-CN"/>
        </w:rPr>
        <w:t>档案馆对教学诊断问题进行诊改总结</w:t>
      </w:r>
    </w:p>
    <w:p>
      <w:pPr>
        <w:rPr>
          <w:rFonts w:asciiTheme="minorEastAsia" w:hAnsiTheme="minorEastAsia"/>
        </w:rPr>
      </w:pP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2018年11月，我校档案馆针对本部门教学诊断问题落实改进措施的情况进行总结。在“档案资料收集难度大”这一问题的诊改中，积极发挥统筹规划、组织协调和监督指导学校档案工作的作用，一年来，我们加大档案资源收集力度，档案资源体系建设初显成效。针对档案归档不齐问题加强了档案收集整理工作的监督指导，依法履行文件材料收集、整理、归档职责，馆藏数量明显增加，档案门类齐全，基本做到应归尽归。在“档案信息化建设滞后”问题诊改中，我们从设备采购到位、请专业公司扫描近十年学籍、文书档案，到组织完成近年来文书档案目录的录入及部分目录与全文的挂接，实现了档案管理系统的初步投入使用的目标，实现了档案信息化建设短时间内从无到有，至全面铺开。</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此外，进一步剖析了档案馆在2017年度服务优质校建设、履职尽责、管理和服务水平、负责人及团队业务能力等方面存在的问题和原因，包括档案数字化外包服务中存在安全隐患、档案普法教育未实现常态化等，并提出了明确、有针对性的改进措施和策略。</w:t>
      </w:r>
    </w:p>
    <w:p>
      <w:pPr>
        <w:spacing w:line="360" w:lineRule="auto"/>
        <w:ind w:firstLine="480" w:firstLineChars="200"/>
        <w:rPr>
          <w:rFonts w:ascii="楷体" w:hAnsi="楷体" w:eastAsia="楷体"/>
          <w:sz w:val="24"/>
          <w:szCs w:val="24"/>
        </w:rPr>
      </w:pPr>
    </w:p>
    <w:p>
      <w:pPr>
        <w:rPr>
          <w:rFonts w:ascii="华文仿宋" w:hAnsi="华文仿宋" w:eastAsia="华文仿宋"/>
          <w:sz w:val="24"/>
          <w:szCs w:val="24"/>
        </w:rPr>
      </w:pPr>
    </w:p>
    <w:p>
      <w:pPr>
        <w:rPr>
          <w:rFonts w:asciiTheme="minorEastAsia" w:hAnsiTheme="minorEastAsia"/>
        </w:rPr>
      </w:pPr>
    </w:p>
    <w:p>
      <w:pPr>
        <w:rPr>
          <w:rFonts w:hint="eastAsia" w:asciiTheme="minorEastAsia" w:hAnsiTheme="minorEastAsia"/>
        </w:rPr>
      </w:pP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rPr>
        <w:t>我校</w:t>
      </w:r>
      <w:r>
        <w:rPr>
          <w:rFonts w:hint="eastAsia" w:ascii="黑体" w:hAnsi="黑体" w:eastAsia="黑体"/>
          <w:sz w:val="28"/>
          <w:szCs w:val="28"/>
          <w:lang w:eastAsia="zh-CN"/>
        </w:rPr>
        <w:t>档案馆</w:t>
      </w:r>
      <w:r>
        <w:rPr>
          <w:rFonts w:hint="eastAsia" w:ascii="黑体" w:hAnsi="黑体" w:eastAsia="黑体"/>
          <w:sz w:val="28"/>
          <w:szCs w:val="28"/>
          <w:lang w:val="en-US" w:eastAsia="zh-CN"/>
        </w:rPr>
        <w:t>全面展开老校档案数字化工作</w:t>
      </w:r>
    </w:p>
    <w:p>
      <w:pPr>
        <w:rPr>
          <w:rFonts w:asciiTheme="minorEastAsia" w:hAnsiTheme="minorEastAsia"/>
        </w:rPr>
      </w:pP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2018年11月1日，武汉比亚文化科技有限公司经武汉市政府采购中标我校2018年新增项目之一：档案数字化技术服务项目，金额为1654213.00元，内容主要包括我校2007年合并前几所老校档案的整理及数字化加工，预计2018年12月底完工。与此同时，我校档案馆的工作人员全面展开了对老校档案的清理。在学籍档案整理中，从区分学校、学籍材料内容到分年级、专业、班级，逐步鉴别、分类；在文书档案整理中，坚持“尊重历史”的原则对每一所老校的档案资料进行再鉴别，重新确定保管期限。对未归档但应归档的资料按照“年度-问题”进行分类整理，并确定保管期限。经反复核对无误后方可将档案资料交予外包公司进行打码、扫描等数字化工作。</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在该项目中，外包公司还将对我校2018年以前已经数字化的文书档案成果数据按照档案达标工作的新要求、新标准进行著录项数据升级处理。并对我校2018年以前已数字化的文书档案扫描图像进行A、B标识以实现档案管理系统按权限进行检索查阅利用。</w:t>
      </w:r>
    </w:p>
    <w:p>
      <w:pPr>
        <w:spacing w:line="360" w:lineRule="auto"/>
        <w:ind w:firstLine="480" w:firstLineChars="200"/>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rPr>
          <w:rFonts w:asciiTheme="minorEastAsia" w:hAnsiTheme="minorEastAsia"/>
        </w:rPr>
      </w:pPr>
      <w:bookmarkStart w:id="0" w:name="_GoBack"/>
      <w:bookmarkEnd w:id="0"/>
    </w:p>
    <w:p>
      <w:pPr>
        <w:rPr>
          <w:rFonts w:asciiTheme="minorEastAsia" w:hAnsiTheme="minorEastAsia"/>
        </w:rPr>
      </w:pPr>
    </w:p>
    <w:p>
      <w:pPr>
        <w:spacing w:line="360" w:lineRule="auto"/>
        <w:rPr>
          <w:rFonts w:ascii="楷体" w:hAnsi="楷体" w:eastAsia="楷体"/>
          <w:sz w:val="24"/>
          <w:szCs w:val="24"/>
        </w:rPr>
      </w:pPr>
    </w:p>
    <w:p>
      <w:pPr>
        <w:spacing w:line="360" w:lineRule="auto"/>
        <w:ind w:firstLine="480" w:firstLineChars="200"/>
        <w:rPr>
          <w:rFonts w:ascii="楷体" w:hAnsi="楷体" w:eastAsia="楷体"/>
          <w:sz w:val="24"/>
          <w:szCs w:val="24"/>
        </w:rPr>
      </w:pPr>
    </w:p>
    <w:p>
      <w:pPr>
        <w:ind w:firstLine="480" w:firstLineChars="200"/>
        <w:rPr>
          <w:rFonts w:ascii="华文仿宋" w:hAnsi="华文仿宋" w:eastAsia="华文仿宋"/>
          <w:sz w:val="24"/>
          <w:szCs w:val="24"/>
        </w:rPr>
        <w:sectPr>
          <w:headerReference r:id="rId7" w:type="default"/>
          <w:headerReference r:id="rId8" w:type="even"/>
          <w:pgSz w:w="11906" w:h="16838"/>
          <w:pgMar w:top="1440" w:right="1800" w:bottom="1440" w:left="1800" w:header="851" w:footer="992" w:gutter="0"/>
          <w:cols w:space="425" w:num="1"/>
          <w:docGrid w:type="lines" w:linePitch="312" w:charSpace="0"/>
        </w:sectPr>
      </w:pPr>
    </w:p>
    <w:p>
      <w:pPr>
        <w:rPr>
          <w:rFonts w:ascii="华文仿宋" w:hAnsi="华文仿宋" w:eastAsia="华文仿宋"/>
        </w:rPr>
      </w:pPr>
    </w:p>
    <w:p>
      <w:pPr>
        <w:jc w:val="center"/>
        <w:rPr>
          <w:rFonts w:ascii="黑体" w:hAnsi="黑体" w:eastAsia="黑体"/>
          <w:sz w:val="28"/>
          <w:szCs w:val="28"/>
        </w:rPr>
      </w:pPr>
      <w:r>
        <w:rPr>
          <w:rFonts w:hint="eastAsia" w:ascii="黑体" w:hAnsi="黑体" w:eastAsia="黑体"/>
          <w:sz w:val="28"/>
          <w:szCs w:val="28"/>
          <w:lang w:eastAsia="zh-CN"/>
        </w:rPr>
        <w:t>华中科技大学</w:t>
      </w:r>
      <w:r>
        <w:rPr>
          <w:rFonts w:hint="eastAsia" w:ascii="黑体" w:hAnsi="黑体" w:eastAsia="黑体"/>
          <w:sz w:val="28"/>
          <w:szCs w:val="28"/>
        </w:rPr>
        <w:t>档案馆举办党群、行政档案工作专题培训</w:t>
      </w:r>
    </w:p>
    <w:p>
      <w:pPr>
        <w:rPr>
          <w:rFonts w:asciiTheme="minorEastAsia" w:hAnsiTheme="minorEastAsia"/>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为顺利做好我校党群、行政类文件材料的归档工作，提高各部门档案员的业务技能，档案馆于2018年11月30日上午，在西十二楼N505教室举办了全校党群、行政档案工作专题培训。学校相关职能部门档案员、院系档案员、档案馆领导及工作人员参加了此次培训。</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档案馆党总支书记、馆长范智新主持了此次培训。他阐述了开展此次专题培训工作的必要性，强调了基层档案人员做好档案归档工作的重要意义。档案馆收集指导室副主任王鹏老师开展了党群、行政档案工作培训讲座。王鹏老师从“档案连着你我他”、“党群、行政档案的概念”、“文件材料的积累、整理和归档”三个方面系统地讲解了党群、行政档案管理的理论知识。通过真实、生动的案例阐述了档案工作的重要性；通过图片、实物形象地展示了党群、行政档案实物操作的流程和规范。</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讲座结束后，参会人员就工作中遇到的困惑，纷纷提问，收集指导室的工作人员对问题进行了详细解答。</w:t>
      </w:r>
    </w:p>
    <w:p>
      <w:pPr>
        <w:spacing w:line="360" w:lineRule="auto"/>
        <w:jc w:val="right"/>
        <w:rPr>
          <w:rFonts w:ascii="楷体" w:hAnsi="楷体" w:eastAsia="楷体"/>
          <w:sz w:val="24"/>
          <w:szCs w:val="24"/>
        </w:rPr>
      </w:pPr>
      <w:r>
        <w:rPr>
          <w:rFonts w:hint="eastAsia" w:ascii="楷体" w:hAnsi="楷体" w:eastAsia="楷体"/>
          <w:sz w:val="24"/>
          <w:szCs w:val="24"/>
        </w:rPr>
        <w:t>（来源：</w:t>
      </w:r>
      <w:r>
        <w:rPr>
          <w:rFonts w:hint="eastAsia" w:ascii="楷体" w:hAnsi="楷体" w:eastAsia="楷体"/>
          <w:sz w:val="24"/>
          <w:szCs w:val="24"/>
          <w:lang w:eastAsia="zh-CN"/>
        </w:rPr>
        <w:t>华中科技</w:t>
      </w:r>
      <w:r>
        <w:rPr>
          <w:rFonts w:hint="eastAsia" w:ascii="楷体" w:hAnsi="楷体" w:eastAsia="楷体"/>
          <w:sz w:val="24"/>
          <w:szCs w:val="24"/>
        </w:rPr>
        <w:t>大学档案馆）</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rPr>
        <w:t>江汉大学档案馆参与12月4日“国家宪法日”宣传活动</w:t>
      </w:r>
    </w:p>
    <w:p>
      <w:pPr>
        <w:rPr>
          <w:rFonts w:asciiTheme="minorEastAsia" w:hAnsiTheme="minorEastAsia"/>
        </w:rPr>
      </w:pPr>
    </w:p>
    <w:p>
      <w:pPr>
        <w:spacing w:line="360" w:lineRule="auto"/>
        <w:ind w:firstLine="600" w:firstLineChars="250"/>
        <w:rPr>
          <w:rFonts w:hint="eastAsia" w:ascii="楷体" w:hAnsi="楷体" w:eastAsia="楷体"/>
          <w:sz w:val="24"/>
          <w:szCs w:val="24"/>
        </w:rPr>
      </w:pPr>
      <w:r>
        <w:rPr>
          <w:rFonts w:hint="eastAsia" w:ascii="楷体" w:hAnsi="楷体" w:eastAsia="楷体"/>
          <w:sz w:val="24"/>
          <w:szCs w:val="24"/>
        </w:rPr>
        <w:t>2018年12月2日至8日是江汉大学集中开展我国第五个“国家宪法日”宣传周。按照武汉市档案局要求，并配合学校推动宪法精神“进农村、进机关、进校园、进社区、进网络”，江汉大学档案馆向校内主要职能单位发放武汉市档案局制作的《图解生活中的档案事务与档案法治》宣传册30册，参加12月4日校宣传部、团委举办的《江汉大学“以宪之名，诉法之情”宪法宣讲暨“校内普法志愿者”活动启动仪式》，发放宣传册70册。档案馆还把宣传小册子扫描制作成电子版，向学校档案工作群、省高校档案工作群转发分享。校内各学院、各部门、各单位纷纷转发至本部门群内，供大家学习参考。</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在江汉大学档案馆网站上，档案馆把2018年宣传主题：尊崇宪法、学习宪法、遵守宪法、维护宪法、运用宪法登载至“特色栏目-法制教育”中，传播宪法精神，做好推普工作。</w:t>
      </w:r>
    </w:p>
    <w:p>
      <w:pPr>
        <w:spacing w:line="360" w:lineRule="auto"/>
        <w:jc w:val="right"/>
        <w:rPr>
          <w:rFonts w:ascii="楷体" w:hAnsi="楷体" w:eastAsia="楷体"/>
          <w:sz w:val="24"/>
          <w:szCs w:val="24"/>
        </w:rPr>
      </w:pPr>
      <w:r>
        <w:rPr>
          <w:rFonts w:hint="eastAsia" w:ascii="楷体" w:hAnsi="楷体" w:eastAsia="楷体"/>
          <w:sz w:val="24"/>
          <w:szCs w:val="24"/>
        </w:rPr>
        <w:t>（来源：</w:t>
      </w:r>
      <w:r>
        <w:rPr>
          <w:rFonts w:hint="eastAsia" w:ascii="楷体" w:hAnsi="楷体" w:eastAsia="楷体"/>
          <w:sz w:val="24"/>
          <w:szCs w:val="24"/>
          <w:lang w:eastAsia="zh-CN"/>
        </w:rPr>
        <w:t>江汉大学档案馆</w:t>
      </w:r>
      <w:r>
        <w:rPr>
          <w:rFonts w:hint="eastAsia" w:ascii="楷体" w:hAnsi="楷体" w:eastAsia="楷体"/>
          <w:sz w:val="24"/>
          <w:szCs w:val="24"/>
        </w:rPr>
        <w:t>）</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lang w:eastAsia="zh-CN"/>
        </w:rPr>
        <w:t>武汉纺织大学</w:t>
      </w:r>
      <w:r>
        <w:rPr>
          <w:rFonts w:hint="eastAsia" w:ascii="黑体" w:hAnsi="黑体" w:eastAsia="黑体"/>
          <w:sz w:val="28"/>
          <w:szCs w:val="28"/>
        </w:rPr>
        <w:t>档案馆赴湖北工业大学调研学习</w:t>
      </w:r>
    </w:p>
    <w:p>
      <w:pPr>
        <w:rPr>
          <w:rFonts w:asciiTheme="minorEastAsia" w:hAnsiTheme="minorEastAsia"/>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2018年</w:t>
      </w:r>
      <w:r>
        <w:rPr>
          <w:rFonts w:hint="eastAsia" w:ascii="楷体" w:hAnsi="楷体" w:eastAsia="楷体"/>
          <w:sz w:val="24"/>
          <w:szCs w:val="24"/>
        </w:rPr>
        <w:t>11月15日，由我校档案馆馆长袁卫华、副馆长汪静率领一行6人前往湖北工业大学档案馆调研学习，湖北工业大学档案馆徐副馆长 及相关科室主任热情接待到访。</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徐馆长介绍了湖工档案馆的历史沿革、基础设施建设、馆藏布局、制度建设、数字化建设、档案保密工作、管理服务等方面的情况。</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袁卫华馆长感谢徐馆长的热情介绍，他表示，湖工档案馆作为湖北省达标3A级档案馆，基础设施建设好、布局合理、馆藏丰富、信息化程度高，管理服务特色鲜明。尤其在保密室建设方面非常有特色，无论是硬件和软件建设都是省属高校的楷模。同为省属高校，希望以后加强合作交流，互相帮助，共同进步，共创未来。</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汪静副馆长就我校档案馆相关情况作了简要介绍。她认为，湖工档案馆许多经验值得我校学习借鉴。双方还就一些工作中共同面临的问题作了交流探讨。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随后，我校档案馆各位老师与湖工各业务科室对接，进行了业务交流学习。我校各位老师纷纷表示，此行学习交流，拓展了思路，收获丰硕。</w:t>
      </w:r>
    </w:p>
    <w:p>
      <w:pPr>
        <w:spacing w:line="360" w:lineRule="auto"/>
        <w:jc w:val="right"/>
        <w:rPr>
          <w:rFonts w:asciiTheme="minorEastAsia" w:hAnsiTheme="minorEastAsia"/>
        </w:rPr>
      </w:pPr>
      <w:r>
        <w:rPr>
          <w:rFonts w:hint="eastAsia" w:ascii="楷体" w:hAnsi="楷体" w:eastAsia="楷体"/>
          <w:sz w:val="24"/>
          <w:szCs w:val="24"/>
        </w:rPr>
        <w:t>（来源：</w:t>
      </w:r>
      <w:r>
        <w:rPr>
          <w:rFonts w:hint="eastAsia" w:ascii="楷体" w:hAnsi="楷体" w:eastAsia="楷体"/>
          <w:sz w:val="24"/>
          <w:szCs w:val="24"/>
          <w:lang w:eastAsia="zh-CN"/>
        </w:rPr>
        <w:t>武汉纺织</w:t>
      </w:r>
      <w:r>
        <w:rPr>
          <w:rFonts w:hint="eastAsia" w:ascii="楷体" w:hAnsi="楷体" w:eastAsia="楷体"/>
          <w:sz w:val="24"/>
          <w:szCs w:val="24"/>
        </w:rPr>
        <w:t>大学档案馆）</w:t>
      </w:r>
    </w:p>
    <w:p>
      <w:pPr>
        <w:rPr>
          <w:rFonts w:asciiTheme="minorEastAsia" w:hAnsiTheme="minorEastAsia"/>
        </w:rPr>
      </w:pPr>
    </w:p>
    <w:p>
      <w:pPr>
        <w:rPr>
          <w:rFonts w:ascii="华文仿宋" w:hAnsi="华文仿宋" w:eastAsia="华文仿宋"/>
          <w:sz w:val="24"/>
          <w:szCs w:val="24"/>
        </w:rPr>
      </w:pPr>
    </w:p>
    <w:p>
      <w:pPr>
        <w:ind w:right="240"/>
        <w:jc w:val="right"/>
        <w:rPr>
          <w:rFonts w:ascii="华文仿宋" w:hAnsi="华文仿宋" w:eastAsia="华文仿宋"/>
          <w:sz w:val="24"/>
          <w:szCs w:val="24"/>
        </w:rPr>
      </w:pPr>
    </w:p>
    <w:p>
      <w:pPr>
        <w:rPr>
          <w:rFonts w:ascii="华文仿宋" w:hAnsi="华文仿宋" w:eastAsia="华文仿宋"/>
        </w:rPr>
        <w:sectPr>
          <w:headerReference r:id="rId9" w:type="default"/>
          <w:headerReference r:id="rId10" w:type="even"/>
          <w:pgSz w:w="11906" w:h="16838"/>
          <w:pgMar w:top="1440" w:right="1800" w:bottom="1440" w:left="1800" w:header="851" w:footer="992" w:gutter="0"/>
          <w:cols w:space="425" w:num="1"/>
          <w:docGrid w:type="lines" w:linePitch="312" w:charSpace="0"/>
        </w:sectPr>
      </w:pPr>
    </w:p>
    <w:p>
      <w:pPr>
        <w:rPr>
          <w:rFonts w:ascii="华文仿宋" w:hAnsi="华文仿宋" w:eastAsia="华文仿宋"/>
        </w:rPr>
      </w:pPr>
    </w:p>
    <w:p>
      <w:pPr>
        <w:jc w:val="center"/>
        <w:rPr>
          <w:rFonts w:hint="eastAsia" w:ascii="黑体" w:hAnsi="黑体" w:eastAsia="黑体"/>
          <w:sz w:val="28"/>
          <w:szCs w:val="28"/>
          <w:lang w:eastAsia="zh-CN"/>
        </w:rPr>
      </w:pPr>
      <w:r>
        <w:rPr>
          <w:rFonts w:hint="eastAsia" w:ascii="黑体" w:hAnsi="黑体" w:eastAsia="黑体"/>
          <w:sz w:val="28"/>
          <w:szCs w:val="28"/>
          <w:lang w:eastAsia="zh-CN"/>
        </w:rPr>
        <w:t>公共档案馆的概念</w:t>
      </w:r>
    </w:p>
    <w:p>
      <w:pPr>
        <w:rPr>
          <w:rFonts w:asciiTheme="minorEastAsia" w:hAnsiTheme="minorEastAsia"/>
        </w:rPr>
      </w:pP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rPr>
        <w:t>档案</w:t>
      </w:r>
      <w:r>
        <w:rPr>
          <w:rFonts w:hint="eastAsia" w:ascii="楷体" w:hAnsi="楷体" w:eastAsia="楷体"/>
          <w:sz w:val="24"/>
          <w:szCs w:val="24"/>
          <w:lang w:eastAsia="zh-CN"/>
        </w:rPr>
        <w:t>馆具有公共性质。档案是满足社会公众需求的公共物品，档案馆是为社会提供服务的公共组织。从社会整体角度看，档案馆的公共性一般是通过服务来表现和实现的。我国的档案馆自建国后经过</w:t>
      </w:r>
      <w:r>
        <w:rPr>
          <w:rFonts w:hint="eastAsia" w:ascii="楷体" w:hAnsi="楷体" w:eastAsia="楷体"/>
          <w:sz w:val="24"/>
          <w:szCs w:val="24"/>
          <w:lang w:val="en-US" w:eastAsia="zh-CN"/>
        </w:rPr>
        <w:t>60余年的发展，正在逐步从封闭型、半开放型向公共服务型转变。尤其是在近些年档案馆的发展过程中，公共服务性正在不断加强。具有公共服务性的档案馆被称为公共档案馆，它以向社会提供公共服务为导向。有许多研究者对公共档案馆的概念进行了表述，比如：公共档案馆是指归属权属于国家所有的档案馆，其馆藏档案是公共财产，经费由国家预算或地方预算拨给；公共档案馆可以理解为由国家或地方政府设立的，以保存公共档案资源为主体，并向社会公众开放付瑞档案馆。</w:t>
      </w:r>
    </w:p>
    <w:p>
      <w:pPr>
        <w:rPr>
          <w:rFonts w:ascii="楷体" w:hAnsi="楷体" w:eastAsia="楷体"/>
          <w:sz w:val="24"/>
          <w:szCs w:val="24"/>
        </w:rPr>
      </w:pPr>
    </w:p>
    <w:p>
      <w:pPr>
        <w:rPr>
          <w:rFonts w:ascii="华文仿宋" w:hAnsi="华文仿宋" w:eastAsia="华文仿宋"/>
          <w:szCs w:val="21"/>
        </w:rPr>
      </w:pPr>
    </w:p>
    <w:p>
      <w:pPr>
        <w:rPr>
          <w:rFonts w:ascii="华文仿宋" w:hAnsi="华文仿宋" w:eastAsia="华文仿宋"/>
          <w:szCs w:val="21"/>
        </w:rPr>
      </w:pPr>
    </w:p>
    <w:p>
      <w:pPr>
        <w:rPr>
          <w:rFonts w:ascii="华文仿宋" w:hAnsi="华文仿宋" w:eastAsia="华文仿宋"/>
          <w:szCs w:val="21"/>
        </w:rPr>
      </w:pPr>
    </w:p>
    <w:p>
      <w:pPr>
        <w:jc w:val="center"/>
        <w:rPr>
          <w:rFonts w:hint="eastAsia" w:ascii="黑体" w:hAnsi="黑体" w:eastAsia="黑体"/>
          <w:sz w:val="24"/>
          <w:szCs w:val="24"/>
          <w:lang w:eastAsia="zh-CN"/>
        </w:rPr>
      </w:pPr>
      <w:r>
        <w:rPr>
          <w:rFonts w:hint="eastAsia" w:ascii="黑体" w:hAnsi="黑体" w:eastAsia="黑体"/>
          <w:sz w:val="28"/>
          <w:szCs w:val="28"/>
        </w:rPr>
        <w:t>什么是</w:t>
      </w:r>
      <w:r>
        <w:rPr>
          <w:rFonts w:hint="eastAsia" w:ascii="黑体" w:hAnsi="黑体" w:eastAsia="黑体"/>
          <w:sz w:val="28"/>
          <w:szCs w:val="28"/>
          <w:lang w:eastAsia="zh-CN"/>
        </w:rPr>
        <w:t>民生档案</w:t>
      </w:r>
    </w:p>
    <w:p>
      <w:pPr>
        <w:rPr>
          <w:rFonts w:asciiTheme="minorEastAsia" w:hAnsiTheme="minorEastAsia"/>
        </w:rPr>
      </w:pPr>
    </w:p>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随着档案馆公共性质的发展与加强，国家档案馆不再仅仅通过例行的接收制度收集党政机关和公共部门特定范围的政府档案和公务档案，还要收集能够反映历史面貌和社会发展变迁状况的社会档案，乃至征集记录社会生活中普通百姓日常生活的档案。档案馆馆藏建设开始变化，民生档案建设成为公共档案馆建设的首要任务。</w:t>
      </w:r>
    </w:p>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所谓的民生就是民众的生活。国家档案局发布的《关于加强民生档案工作的意见》指出“民生档案包括各类与民生有关的专门档案，是党和政府保障民生、改善民生的很好帮手”。青岛市档案局发布的《青岛市档案局关于加强民生档案工作的意见》认为民生档案是社会管理活动的历史记录，是维护群众权益的原始凭证，是“人民群众最关心、最直接、最现实的利益问题”在档案工作中的集中体现。有研究者认为民生档案是“国家机构、社会组织或个人在社会活动中直接形成的，保存备查的、与民生有关的各种形式的历史记录”。武汉市档案局通过街头随机问卷调查，根据市民对民生档案的关切度，排列出“养老保险档案、医疗保险档案、失业保险、婚姻档案、知青档案、公证档案、企业改制档案、房屋拆迁档案”等十类档案为档案部门开展民生档案工作，服务民生的突破口。</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hint="eastAsia" w:ascii="黑体" w:hAnsi="黑体" w:eastAsia="黑体"/>
          <w:sz w:val="28"/>
          <w:szCs w:val="28"/>
          <w:lang w:eastAsia="zh-CN"/>
        </w:rPr>
      </w:pPr>
      <w:r>
        <w:rPr>
          <w:rFonts w:hint="eastAsia" w:ascii="黑体" w:hAnsi="黑体" w:eastAsia="黑体"/>
          <w:sz w:val="28"/>
          <w:szCs w:val="28"/>
          <w:lang w:eastAsia="zh-CN"/>
        </w:rPr>
        <w:t>档案馆的职能发展</w:t>
      </w:r>
    </w:p>
    <w:p>
      <w:pPr>
        <w:rPr>
          <w:rFonts w:asciiTheme="minorEastAsia" w:hAnsiTheme="minorEastAsia"/>
        </w:rPr>
      </w:pPr>
    </w:p>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档案馆的职能并非一成不变的，而是随着时间、形势的发展而变化。在新的社会环境下，社会对档案馆产生了新的职能要求，促使档案馆职能不断发展并产生变化。</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1983年，国家档案局颁布《档案馆工作通则》，其中第二条规定档案馆“是永久保管档案的基地，是科学研究和各方面工作利用档案史料的中心”。它关于档案馆职能的阐述，可以称之为“两位一体”。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2000年，全国档案馆工作会议提出“十五”期间全国档案馆工作的重点是把各级档案馆建设成为“两个基地，一个中心”，即党和国家重要档案永久保管的基地，各方面利用档案的中心和爱国主义教育的基地。“三位一体”成为档案馆的职能目标定位。</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2004年，全国档案局长馆长会议提出“四位一体”的职能新目标，即把档案馆建成档案安全保管基地、爱国主义教育基地、已公开现行文件集中向社会提供利用的中心和档案信息服务中心，这是对档案馆职能“四位一体”的新诠释。</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2009年，在上海召开的全国档案馆工作会议上提出其后十年全国档案馆工作的主要任务在于，努力把各级国家综合档案馆建设成为档案安全保管基地、爱国主义教育基地、档案利用中心、政府信息查阅中心、电子文件中心“五位一体”的公共档案馆，实现档案馆事业的跨越式发展。</w:t>
      </w: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sectPr>
      <w:headerReference r:id="rId11" w:type="default"/>
      <w:headerReference r:id="rId1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2253"/>
      <w:docPartObj>
        <w:docPartGallery w:val="autotext"/>
      </w:docPartObj>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6209"/>
      <w:docPartObj>
        <w:docPartGallery w:val="autotext"/>
      </w:docPartObj>
    </w:sdtPr>
    <w:sdtContent>
      <w:p>
        <w:pPr>
          <w:pStyle w:val="4"/>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方正姚体" w:eastAsia="方正姚体"/>
        <w:sz w:val="21"/>
        <w:szCs w:val="21"/>
        <w:lang w:val="en-US" w:eastAsia="zh-CN"/>
      </w:rPr>
    </w:pPr>
    <w:r>
      <w:rPr>
        <w:rFonts w:hint="eastAsia" w:ascii="方正姚体" w:eastAsia="方正姚体"/>
        <w:sz w:val="21"/>
        <w:szCs w:val="21"/>
      </w:rPr>
      <w:t>专题•</w:t>
    </w:r>
    <w:r>
      <w:rPr>
        <w:rFonts w:hint="eastAsia" w:ascii="方正姚体" w:eastAsia="方正姚体"/>
        <w:sz w:val="21"/>
        <w:szCs w:val="21"/>
        <w:lang w:val="en-US" w:eastAsia="zh-CN"/>
      </w:rPr>
      <w:t>2018年档案馆师德师风建设活动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姚体" w:eastAsia="方正姚体"/>
        <w:sz w:val="21"/>
        <w:szCs w:val="21"/>
      </w:rPr>
    </w:pPr>
    <w:r>
      <w:rPr>
        <w:rFonts w:hint="eastAsia" w:ascii="方正姚体" w:eastAsia="方正姚体"/>
        <w:sz w:val="21"/>
        <w:szCs w:val="21"/>
      </w:rPr>
      <w:t>6.9国际档案日特稿</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方正姚体" w:eastAsia="方正姚体"/>
        <w:sz w:val="21"/>
        <w:szCs w:val="21"/>
      </w:rPr>
    </w:pPr>
    <w:r>
      <w:rPr>
        <w:rFonts w:hint="eastAsia" w:ascii="方正姚体" w:eastAsia="方正姚体"/>
        <w:sz w:val="21"/>
        <w:szCs w:val="21"/>
      </w:rPr>
      <w:t>武软档讯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姚体" w:eastAsia="方正姚体"/>
        <w:sz w:val="21"/>
        <w:szCs w:val="21"/>
      </w:rPr>
    </w:pPr>
    <w:r>
      <w:rPr>
        <w:rFonts w:hint="eastAsia" w:ascii="方正姚体" w:eastAsia="方正姚体"/>
        <w:sz w:val="21"/>
        <w:szCs w:val="21"/>
      </w:rPr>
      <w:t>武软档讯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方正姚体" w:eastAsia="方正姚体"/>
        <w:sz w:val="21"/>
        <w:szCs w:val="21"/>
      </w:rPr>
    </w:pPr>
    <w:r>
      <w:rPr>
        <w:rFonts w:hint="eastAsia" w:ascii="方正姚体" w:eastAsia="方正姚体"/>
        <w:sz w:val="21"/>
        <w:szCs w:val="21"/>
      </w:rPr>
      <w:t>湖北高校档讯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姚体" w:eastAsia="方正姚体"/>
        <w:sz w:val="21"/>
        <w:szCs w:val="21"/>
      </w:rPr>
    </w:pPr>
    <w:r>
      <w:rPr>
        <w:rFonts w:hint="eastAsia" w:ascii="方正姚体" w:eastAsia="方正姚体"/>
        <w:sz w:val="21"/>
        <w:szCs w:val="21"/>
      </w:rPr>
      <w:t>湖北高校档讯</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方正姚体" w:eastAsia="方正姚体"/>
        <w:sz w:val="21"/>
        <w:szCs w:val="21"/>
      </w:rPr>
    </w:pPr>
    <w:r>
      <w:rPr>
        <w:rFonts w:hint="eastAsia" w:ascii="方正姚体" w:eastAsia="方正姚体"/>
        <w:sz w:val="21"/>
        <w:szCs w:val="21"/>
      </w:rPr>
      <w:t>档案知识园地</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姚体" w:eastAsia="方正姚体"/>
        <w:sz w:val="21"/>
        <w:szCs w:val="21"/>
      </w:rPr>
    </w:pPr>
    <w:r>
      <w:rPr>
        <w:rFonts w:hint="eastAsia" w:ascii="方正姚体" w:eastAsia="方正姚体"/>
        <w:sz w:val="21"/>
        <w:szCs w:val="21"/>
      </w:rPr>
      <w:t>档案知识园地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1C4D"/>
    <w:multiLevelType w:val="multilevel"/>
    <w:tmpl w:val="553F1C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10E7"/>
    <w:rsid w:val="000000D3"/>
    <w:rsid w:val="00005757"/>
    <w:rsid w:val="0001177D"/>
    <w:rsid w:val="00015A16"/>
    <w:rsid w:val="0002044B"/>
    <w:rsid w:val="00030034"/>
    <w:rsid w:val="0003179C"/>
    <w:rsid w:val="00033F73"/>
    <w:rsid w:val="00035E13"/>
    <w:rsid w:val="00043164"/>
    <w:rsid w:val="00043284"/>
    <w:rsid w:val="00044704"/>
    <w:rsid w:val="0004582B"/>
    <w:rsid w:val="000468B4"/>
    <w:rsid w:val="0005385C"/>
    <w:rsid w:val="0005522D"/>
    <w:rsid w:val="00060398"/>
    <w:rsid w:val="00065519"/>
    <w:rsid w:val="00067178"/>
    <w:rsid w:val="000679DB"/>
    <w:rsid w:val="00073268"/>
    <w:rsid w:val="0007569A"/>
    <w:rsid w:val="00075808"/>
    <w:rsid w:val="000804D6"/>
    <w:rsid w:val="000828CE"/>
    <w:rsid w:val="00083A40"/>
    <w:rsid w:val="00091CAC"/>
    <w:rsid w:val="00097469"/>
    <w:rsid w:val="000A19B7"/>
    <w:rsid w:val="000A2B2D"/>
    <w:rsid w:val="000B03A6"/>
    <w:rsid w:val="000B0D18"/>
    <w:rsid w:val="000B4AD0"/>
    <w:rsid w:val="000B71B6"/>
    <w:rsid w:val="000B71C7"/>
    <w:rsid w:val="000B7C98"/>
    <w:rsid w:val="000C586F"/>
    <w:rsid w:val="000D239C"/>
    <w:rsid w:val="000D3089"/>
    <w:rsid w:val="000D3505"/>
    <w:rsid w:val="000E2CF2"/>
    <w:rsid w:val="000F02B2"/>
    <w:rsid w:val="000F78A7"/>
    <w:rsid w:val="001002F3"/>
    <w:rsid w:val="00100DC7"/>
    <w:rsid w:val="00105C5B"/>
    <w:rsid w:val="00106CD9"/>
    <w:rsid w:val="00113DC4"/>
    <w:rsid w:val="00131217"/>
    <w:rsid w:val="00133E42"/>
    <w:rsid w:val="001344A0"/>
    <w:rsid w:val="00143F29"/>
    <w:rsid w:val="001445A5"/>
    <w:rsid w:val="0014711E"/>
    <w:rsid w:val="00153D29"/>
    <w:rsid w:val="00160EFC"/>
    <w:rsid w:val="00167BD3"/>
    <w:rsid w:val="00167C8C"/>
    <w:rsid w:val="00171F00"/>
    <w:rsid w:val="00180B0D"/>
    <w:rsid w:val="001813EF"/>
    <w:rsid w:val="00182CD7"/>
    <w:rsid w:val="001856BD"/>
    <w:rsid w:val="001877E8"/>
    <w:rsid w:val="001942DB"/>
    <w:rsid w:val="00196FA4"/>
    <w:rsid w:val="001A3E46"/>
    <w:rsid w:val="001A48C0"/>
    <w:rsid w:val="001B4066"/>
    <w:rsid w:val="001C139F"/>
    <w:rsid w:val="001C2880"/>
    <w:rsid w:val="001C29CB"/>
    <w:rsid w:val="001C75C4"/>
    <w:rsid w:val="001E0B7B"/>
    <w:rsid w:val="001E41A9"/>
    <w:rsid w:val="001E6C9C"/>
    <w:rsid w:val="001F34B1"/>
    <w:rsid w:val="001F6E79"/>
    <w:rsid w:val="0020236E"/>
    <w:rsid w:val="00205742"/>
    <w:rsid w:val="00205B95"/>
    <w:rsid w:val="00206573"/>
    <w:rsid w:val="00210279"/>
    <w:rsid w:val="00215734"/>
    <w:rsid w:val="0021632C"/>
    <w:rsid w:val="00216A8D"/>
    <w:rsid w:val="00224FF8"/>
    <w:rsid w:val="00234067"/>
    <w:rsid w:val="00235A88"/>
    <w:rsid w:val="00237D23"/>
    <w:rsid w:val="002441EF"/>
    <w:rsid w:val="00244429"/>
    <w:rsid w:val="00245E3E"/>
    <w:rsid w:val="00246A2F"/>
    <w:rsid w:val="00254FE3"/>
    <w:rsid w:val="0025667C"/>
    <w:rsid w:val="00256EC6"/>
    <w:rsid w:val="002572E4"/>
    <w:rsid w:val="00257FF2"/>
    <w:rsid w:val="00262691"/>
    <w:rsid w:val="00267FC7"/>
    <w:rsid w:val="00271617"/>
    <w:rsid w:val="00271D92"/>
    <w:rsid w:val="00283640"/>
    <w:rsid w:val="00285906"/>
    <w:rsid w:val="00292AA5"/>
    <w:rsid w:val="00296666"/>
    <w:rsid w:val="002A3467"/>
    <w:rsid w:val="002A6355"/>
    <w:rsid w:val="002A66C6"/>
    <w:rsid w:val="002A7176"/>
    <w:rsid w:val="002A7C4C"/>
    <w:rsid w:val="002C00E8"/>
    <w:rsid w:val="002C1C8D"/>
    <w:rsid w:val="002C2F15"/>
    <w:rsid w:val="002C3D3A"/>
    <w:rsid w:val="002D128E"/>
    <w:rsid w:val="002D5B0A"/>
    <w:rsid w:val="002E20D1"/>
    <w:rsid w:val="002F0371"/>
    <w:rsid w:val="002F653D"/>
    <w:rsid w:val="003026BB"/>
    <w:rsid w:val="0030685E"/>
    <w:rsid w:val="00307F97"/>
    <w:rsid w:val="00314D72"/>
    <w:rsid w:val="0031524C"/>
    <w:rsid w:val="00317F8C"/>
    <w:rsid w:val="00321F29"/>
    <w:rsid w:val="00322826"/>
    <w:rsid w:val="003247F3"/>
    <w:rsid w:val="003265EF"/>
    <w:rsid w:val="0032698F"/>
    <w:rsid w:val="00332736"/>
    <w:rsid w:val="003344A9"/>
    <w:rsid w:val="0033744D"/>
    <w:rsid w:val="00343402"/>
    <w:rsid w:val="00350A6E"/>
    <w:rsid w:val="00357933"/>
    <w:rsid w:val="00361833"/>
    <w:rsid w:val="00364191"/>
    <w:rsid w:val="00365C03"/>
    <w:rsid w:val="0037560E"/>
    <w:rsid w:val="00390A6F"/>
    <w:rsid w:val="00392629"/>
    <w:rsid w:val="0039518F"/>
    <w:rsid w:val="003A1382"/>
    <w:rsid w:val="003A2F01"/>
    <w:rsid w:val="003A52D9"/>
    <w:rsid w:val="003A5EB5"/>
    <w:rsid w:val="003B1340"/>
    <w:rsid w:val="003B56CD"/>
    <w:rsid w:val="003B5706"/>
    <w:rsid w:val="003C0ABD"/>
    <w:rsid w:val="003D6E51"/>
    <w:rsid w:val="003E1D86"/>
    <w:rsid w:val="004032F2"/>
    <w:rsid w:val="00403974"/>
    <w:rsid w:val="00406C02"/>
    <w:rsid w:val="00417A24"/>
    <w:rsid w:val="00420BE1"/>
    <w:rsid w:val="00424B69"/>
    <w:rsid w:val="00425549"/>
    <w:rsid w:val="004327E5"/>
    <w:rsid w:val="00433DBC"/>
    <w:rsid w:val="00436843"/>
    <w:rsid w:val="00445101"/>
    <w:rsid w:val="00456C11"/>
    <w:rsid w:val="004660EA"/>
    <w:rsid w:val="00471F78"/>
    <w:rsid w:val="00473DB7"/>
    <w:rsid w:val="00474515"/>
    <w:rsid w:val="00474F13"/>
    <w:rsid w:val="004762A8"/>
    <w:rsid w:val="00476633"/>
    <w:rsid w:val="00480143"/>
    <w:rsid w:val="004908AE"/>
    <w:rsid w:val="004955AA"/>
    <w:rsid w:val="004A074A"/>
    <w:rsid w:val="004A210A"/>
    <w:rsid w:val="004A33E0"/>
    <w:rsid w:val="004A54FB"/>
    <w:rsid w:val="004B280A"/>
    <w:rsid w:val="004B686B"/>
    <w:rsid w:val="004B79FA"/>
    <w:rsid w:val="004C4C30"/>
    <w:rsid w:val="004C5AA1"/>
    <w:rsid w:val="004D2056"/>
    <w:rsid w:val="004E5A23"/>
    <w:rsid w:val="004E5C9D"/>
    <w:rsid w:val="004F2DD5"/>
    <w:rsid w:val="004F3AFD"/>
    <w:rsid w:val="004F7EDA"/>
    <w:rsid w:val="00510582"/>
    <w:rsid w:val="00512C0B"/>
    <w:rsid w:val="00515580"/>
    <w:rsid w:val="00516388"/>
    <w:rsid w:val="00516F14"/>
    <w:rsid w:val="005225FF"/>
    <w:rsid w:val="00524941"/>
    <w:rsid w:val="00526CF1"/>
    <w:rsid w:val="005315E5"/>
    <w:rsid w:val="00533AC2"/>
    <w:rsid w:val="00541700"/>
    <w:rsid w:val="00542895"/>
    <w:rsid w:val="00543B33"/>
    <w:rsid w:val="00545B19"/>
    <w:rsid w:val="00550737"/>
    <w:rsid w:val="00550796"/>
    <w:rsid w:val="00550D0C"/>
    <w:rsid w:val="00562668"/>
    <w:rsid w:val="0056772F"/>
    <w:rsid w:val="005677F2"/>
    <w:rsid w:val="0057589E"/>
    <w:rsid w:val="005934DF"/>
    <w:rsid w:val="00593725"/>
    <w:rsid w:val="005A096E"/>
    <w:rsid w:val="005A52BB"/>
    <w:rsid w:val="005A56E6"/>
    <w:rsid w:val="005A61E6"/>
    <w:rsid w:val="005A6EB3"/>
    <w:rsid w:val="005B036C"/>
    <w:rsid w:val="005C20C1"/>
    <w:rsid w:val="005C28F9"/>
    <w:rsid w:val="005C2FE3"/>
    <w:rsid w:val="005C4CCB"/>
    <w:rsid w:val="005D1B36"/>
    <w:rsid w:val="005D6A29"/>
    <w:rsid w:val="005F1B0C"/>
    <w:rsid w:val="005F6A00"/>
    <w:rsid w:val="00607910"/>
    <w:rsid w:val="00612F90"/>
    <w:rsid w:val="0062720D"/>
    <w:rsid w:val="006314B1"/>
    <w:rsid w:val="00634A89"/>
    <w:rsid w:val="0063574C"/>
    <w:rsid w:val="00636BDF"/>
    <w:rsid w:val="00637083"/>
    <w:rsid w:val="00662F0B"/>
    <w:rsid w:val="00664064"/>
    <w:rsid w:val="00672942"/>
    <w:rsid w:val="00682234"/>
    <w:rsid w:val="006847BE"/>
    <w:rsid w:val="00690191"/>
    <w:rsid w:val="0069082F"/>
    <w:rsid w:val="00695A39"/>
    <w:rsid w:val="00697CB7"/>
    <w:rsid w:val="006A04F0"/>
    <w:rsid w:val="006A0A60"/>
    <w:rsid w:val="006A1463"/>
    <w:rsid w:val="006A1487"/>
    <w:rsid w:val="006A7A41"/>
    <w:rsid w:val="006B3673"/>
    <w:rsid w:val="006C0DC6"/>
    <w:rsid w:val="006C412F"/>
    <w:rsid w:val="006D330F"/>
    <w:rsid w:val="006D53FC"/>
    <w:rsid w:val="006E7E8E"/>
    <w:rsid w:val="006F043C"/>
    <w:rsid w:val="006F2A4B"/>
    <w:rsid w:val="006F55F4"/>
    <w:rsid w:val="0070066C"/>
    <w:rsid w:val="007013CE"/>
    <w:rsid w:val="007147B8"/>
    <w:rsid w:val="00714ECE"/>
    <w:rsid w:val="00717E74"/>
    <w:rsid w:val="00742343"/>
    <w:rsid w:val="00742964"/>
    <w:rsid w:val="007501E3"/>
    <w:rsid w:val="00750409"/>
    <w:rsid w:val="00762875"/>
    <w:rsid w:val="00763CBF"/>
    <w:rsid w:val="00770B4B"/>
    <w:rsid w:val="007732EC"/>
    <w:rsid w:val="00775291"/>
    <w:rsid w:val="00780551"/>
    <w:rsid w:val="007823BC"/>
    <w:rsid w:val="007853A7"/>
    <w:rsid w:val="0078706E"/>
    <w:rsid w:val="007A0B75"/>
    <w:rsid w:val="007A0DA8"/>
    <w:rsid w:val="007A2DD9"/>
    <w:rsid w:val="007A3DBB"/>
    <w:rsid w:val="007A67A8"/>
    <w:rsid w:val="007A74F9"/>
    <w:rsid w:val="007A7C1E"/>
    <w:rsid w:val="007B0A87"/>
    <w:rsid w:val="007C0562"/>
    <w:rsid w:val="007C284A"/>
    <w:rsid w:val="007D112E"/>
    <w:rsid w:val="007E0D36"/>
    <w:rsid w:val="007E7D57"/>
    <w:rsid w:val="007F10F0"/>
    <w:rsid w:val="007F59B8"/>
    <w:rsid w:val="007F6E63"/>
    <w:rsid w:val="00800704"/>
    <w:rsid w:val="00804A6B"/>
    <w:rsid w:val="0080755B"/>
    <w:rsid w:val="00810BAF"/>
    <w:rsid w:val="008140D7"/>
    <w:rsid w:val="00820C0D"/>
    <w:rsid w:val="008252EB"/>
    <w:rsid w:val="00825EDC"/>
    <w:rsid w:val="008323C5"/>
    <w:rsid w:val="0083442F"/>
    <w:rsid w:val="008377A5"/>
    <w:rsid w:val="00842E48"/>
    <w:rsid w:val="00846ACC"/>
    <w:rsid w:val="008529D7"/>
    <w:rsid w:val="00854019"/>
    <w:rsid w:val="00855B6F"/>
    <w:rsid w:val="00855FB5"/>
    <w:rsid w:val="00856AA0"/>
    <w:rsid w:val="00860E5D"/>
    <w:rsid w:val="00865B0B"/>
    <w:rsid w:val="00866776"/>
    <w:rsid w:val="00867B6A"/>
    <w:rsid w:val="00875945"/>
    <w:rsid w:val="00875FEF"/>
    <w:rsid w:val="00876547"/>
    <w:rsid w:val="00880551"/>
    <w:rsid w:val="00894976"/>
    <w:rsid w:val="008B14AB"/>
    <w:rsid w:val="008B6DBD"/>
    <w:rsid w:val="008B7F4E"/>
    <w:rsid w:val="008C09AE"/>
    <w:rsid w:val="008C6613"/>
    <w:rsid w:val="008D129D"/>
    <w:rsid w:val="008D4182"/>
    <w:rsid w:val="008D5582"/>
    <w:rsid w:val="008E4F7E"/>
    <w:rsid w:val="008E66DB"/>
    <w:rsid w:val="008E6B5D"/>
    <w:rsid w:val="00912AEF"/>
    <w:rsid w:val="00912F74"/>
    <w:rsid w:val="00913DBC"/>
    <w:rsid w:val="009146C8"/>
    <w:rsid w:val="00915570"/>
    <w:rsid w:val="00917E91"/>
    <w:rsid w:val="00933D94"/>
    <w:rsid w:val="00937EAD"/>
    <w:rsid w:val="00942184"/>
    <w:rsid w:val="009474C4"/>
    <w:rsid w:val="009616FD"/>
    <w:rsid w:val="009668BF"/>
    <w:rsid w:val="009669C1"/>
    <w:rsid w:val="00973262"/>
    <w:rsid w:val="00976C65"/>
    <w:rsid w:val="009861E5"/>
    <w:rsid w:val="009A0020"/>
    <w:rsid w:val="009A2091"/>
    <w:rsid w:val="009A5770"/>
    <w:rsid w:val="009A59C6"/>
    <w:rsid w:val="009B5FED"/>
    <w:rsid w:val="009C31D6"/>
    <w:rsid w:val="009D268A"/>
    <w:rsid w:val="009D630C"/>
    <w:rsid w:val="009E79B7"/>
    <w:rsid w:val="009F15AC"/>
    <w:rsid w:val="009F2480"/>
    <w:rsid w:val="009F5CEC"/>
    <w:rsid w:val="00A001EB"/>
    <w:rsid w:val="00A03F23"/>
    <w:rsid w:val="00A1077A"/>
    <w:rsid w:val="00A1241F"/>
    <w:rsid w:val="00A16063"/>
    <w:rsid w:val="00A16B23"/>
    <w:rsid w:val="00A218A1"/>
    <w:rsid w:val="00A306F9"/>
    <w:rsid w:val="00A324CD"/>
    <w:rsid w:val="00A32849"/>
    <w:rsid w:val="00A36AE4"/>
    <w:rsid w:val="00A461F3"/>
    <w:rsid w:val="00A50276"/>
    <w:rsid w:val="00A5066C"/>
    <w:rsid w:val="00A513C2"/>
    <w:rsid w:val="00A5162B"/>
    <w:rsid w:val="00A530D7"/>
    <w:rsid w:val="00A55E8D"/>
    <w:rsid w:val="00A562E8"/>
    <w:rsid w:val="00A572BD"/>
    <w:rsid w:val="00A61BA3"/>
    <w:rsid w:val="00A63249"/>
    <w:rsid w:val="00A63CAD"/>
    <w:rsid w:val="00A7162F"/>
    <w:rsid w:val="00A809FF"/>
    <w:rsid w:val="00A81B88"/>
    <w:rsid w:val="00A83721"/>
    <w:rsid w:val="00A878F1"/>
    <w:rsid w:val="00A87C3E"/>
    <w:rsid w:val="00A90242"/>
    <w:rsid w:val="00A92B34"/>
    <w:rsid w:val="00AA0256"/>
    <w:rsid w:val="00AA2DDB"/>
    <w:rsid w:val="00AA7912"/>
    <w:rsid w:val="00AB038C"/>
    <w:rsid w:val="00AC3004"/>
    <w:rsid w:val="00AD03CC"/>
    <w:rsid w:val="00AD33E7"/>
    <w:rsid w:val="00AD4793"/>
    <w:rsid w:val="00AD6FCA"/>
    <w:rsid w:val="00AE344B"/>
    <w:rsid w:val="00AF2493"/>
    <w:rsid w:val="00AF726D"/>
    <w:rsid w:val="00B11BA3"/>
    <w:rsid w:val="00B13AA0"/>
    <w:rsid w:val="00B1573B"/>
    <w:rsid w:val="00B3291B"/>
    <w:rsid w:val="00B3312E"/>
    <w:rsid w:val="00B33770"/>
    <w:rsid w:val="00B358FC"/>
    <w:rsid w:val="00B43037"/>
    <w:rsid w:val="00B44395"/>
    <w:rsid w:val="00B57238"/>
    <w:rsid w:val="00B621D2"/>
    <w:rsid w:val="00B63990"/>
    <w:rsid w:val="00B67E5E"/>
    <w:rsid w:val="00B74C4F"/>
    <w:rsid w:val="00B76FAD"/>
    <w:rsid w:val="00B87FDE"/>
    <w:rsid w:val="00B92197"/>
    <w:rsid w:val="00B94879"/>
    <w:rsid w:val="00B94BAF"/>
    <w:rsid w:val="00B95ECA"/>
    <w:rsid w:val="00BA18DC"/>
    <w:rsid w:val="00BA3272"/>
    <w:rsid w:val="00BA637F"/>
    <w:rsid w:val="00BB7EE9"/>
    <w:rsid w:val="00BC2B5E"/>
    <w:rsid w:val="00BC5D3C"/>
    <w:rsid w:val="00BC5D5E"/>
    <w:rsid w:val="00BC6316"/>
    <w:rsid w:val="00BD1591"/>
    <w:rsid w:val="00BD2774"/>
    <w:rsid w:val="00BD4810"/>
    <w:rsid w:val="00BD7851"/>
    <w:rsid w:val="00BE705C"/>
    <w:rsid w:val="00BF22D4"/>
    <w:rsid w:val="00BF60CC"/>
    <w:rsid w:val="00BF78A9"/>
    <w:rsid w:val="00C01980"/>
    <w:rsid w:val="00C01C69"/>
    <w:rsid w:val="00C03FD2"/>
    <w:rsid w:val="00C22EC7"/>
    <w:rsid w:val="00C33992"/>
    <w:rsid w:val="00C43F95"/>
    <w:rsid w:val="00C6016D"/>
    <w:rsid w:val="00C727F6"/>
    <w:rsid w:val="00C73CCF"/>
    <w:rsid w:val="00C96DF9"/>
    <w:rsid w:val="00C97CD8"/>
    <w:rsid w:val="00CB0FE0"/>
    <w:rsid w:val="00CB3A14"/>
    <w:rsid w:val="00CB47FC"/>
    <w:rsid w:val="00CB74DB"/>
    <w:rsid w:val="00CC04CE"/>
    <w:rsid w:val="00CD2BE9"/>
    <w:rsid w:val="00CD36E9"/>
    <w:rsid w:val="00CD3FCC"/>
    <w:rsid w:val="00CD5BF5"/>
    <w:rsid w:val="00CD601C"/>
    <w:rsid w:val="00CF75DD"/>
    <w:rsid w:val="00CF7CE5"/>
    <w:rsid w:val="00D02DA6"/>
    <w:rsid w:val="00D127D0"/>
    <w:rsid w:val="00D12CBD"/>
    <w:rsid w:val="00D45384"/>
    <w:rsid w:val="00D54999"/>
    <w:rsid w:val="00D6239B"/>
    <w:rsid w:val="00D63A50"/>
    <w:rsid w:val="00D709A2"/>
    <w:rsid w:val="00D749C4"/>
    <w:rsid w:val="00D80337"/>
    <w:rsid w:val="00D8530A"/>
    <w:rsid w:val="00D8571C"/>
    <w:rsid w:val="00D8786C"/>
    <w:rsid w:val="00D87F4A"/>
    <w:rsid w:val="00D92B08"/>
    <w:rsid w:val="00DA79DA"/>
    <w:rsid w:val="00DB4169"/>
    <w:rsid w:val="00DB5AA8"/>
    <w:rsid w:val="00DC05DF"/>
    <w:rsid w:val="00DC1D82"/>
    <w:rsid w:val="00DC36FA"/>
    <w:rsid w:val="00DC4F40"/>
    <w:rsid w:val="00DD4338"/>
    <w:rsid w:val="00DE2A6D"/>
    <w:rsid w:val="00DE3BBC"/>
    <w:rsid w:val="00DE4C7A"/>
    <w:rsid w:val="00DE561F"/>
    <w:rsid w:val="00DF5823"/>
    <w:rsid w:val="00DF6189"/>
    <w:rsid w:val="00E21E64"/>
    <w:rsid w:val="00E22653"/>
    <w:rsid w:val="00E23B78"/>
    <w:rsid w:val="00E23E61"/>
    <w:rsid w:val="00E32110"/>
    <w:rsid w:val="00E32F38"/>
    <w:rsid w:val="00E359F0"/>
    <w:rsid w:val="00E37E45"/>
    <w:rsid w:val="00E410E7"/>
    <w:rsid w:val="00E42E2E"/>
    <w:rsid w:val="00E448F5"/>
    <w:rsid w:val="00E44C80"/>
    <w:rsid w:val="00E4512D"/>
    <w:rsid w:val="00E46DE8"/>
    <w:rsid w:val="00E4771C"/>
    <w:rsid w:val="00E56623"/>
    <w:rsid w:val="00E61C52"/>
    <w:rsid w:val="00E621E6"/>
    <w:rsid w:val="00E62BF8"/>
    <w:rsid w:val="00E67C17"/>
    <w:rsid w:val="00E70776"/>
    <w:rsid w:val="00E740D7"/>
    <w:rsid w:val="00E76309"/>
    <w:rsid w:val="00E83B7D"/>
    <w:rsid w:val="00E877E0"/>
    <w:rsid w:val="00E9268B"/>
    <w:rsid w:val="00E942A3"/>
    <w:rsid w:val="00EA2651"/>
    <w:rsid w:val="00EA2EA5"/>
    <w:rsid w:val="00EB1007"/>
    <w:rsid w:val="00EB3C3A"/>
    <w:rsid w:val="00EB65F4"/>
    <w:rsid w:val="00EC5378"/>
    <w:rsid w:val="00EC69ED"/>
    <w:rsid w:val="00ED2FD3"/>
    <w:rsid w:val="00EE0DD0"/>
    <w:rsid w:val="00EE1B3F"/>
    <w:rsid w:val="00EE442F"/>
    <w:rsid w:val="00EF0E85"/>
    <w:rsid w:val="00EF5F16"/>
    <w:rsid w:val="00EF661B"/>
    <w:rsid w:val="00EF7CB5"/>
    <w:rsid w:val="00F012AA"/>
    <w:rsid w:val="00F04A4E"/>
    <w:rsid w:val="00F05BAB"/>
    <w:rsid w:val="00F1047C"/>
    <w:rsid w:val="00F1293C"/>
    <w:rsid w:val="00F161C6"/>
    <w:rsid w:val="00F17E65"/>
    <w:rsid w:val="00F25F77"/>
    <w:rsid w:val="00F304A6"/>
    <w:rsid w:val="00F32F4B"/>
    <w:rsid w:val="00F365E8"/>
    <w:rsid w:val="00F36839"/>
    <w:rsid w:val="00F50183"/>
    <w:rsid w:val="00F51F58"/>
    <w:rsid w:val="00F56009"/>
    <w:rsid w:val="00F63741"/>
    <w:rsid w:val="00F65A6C"/>
    <w:rsid w:val="00F662B3"/>
    <w:rsid w:val="00F7127B"/>
    <w:rsid w:val="00F716D4"/>
    <w:rsid w:val="00F75F25"/>
    <w:rsid w:val="00F77857"/>
    <w:rsid w:val="00F80A91"/>
    <w:rsid w:val="00F86CA0"/>
    <w:rsid w:val="00F87EBE"/>
    <w:rsid w:val="00F906A7"/>
    <w:rsid w:val="00F95DC9"/>
    <w:rsid w:val="00FA234F"/>
    <w:rsid w:val="00FB2691"/>
    <w:rsid w:val="00FB7AFA"/>
    <w:rsid w:val="00FC313A"/>
    <w:rsid w:val="00FC7640"/>
    <w:rsid w:val="00FD0CBD"/>
    <w:rsid w:val="00FD10DC"/>
    <w:rsid w:val="00FE08E1"/>
    <w:rsid w:val="00FE70F0"/>
    <w:rsid w:val="00FE7194"/>
    <w:rsid w:val="00FF2906"/>
    <w:rsid w:val="00FF6069"/>
    <w:rsid w:val="01C74C4B"/>
    <w:rsid w:val="03051335"/>
    <w:rsid w:val="03DF00D5"/>
    <w:rsid w:val="04E370EF"/>
    <w:rsid w:val="09CB5BEF"/>
    <w:rsid w:val="0DC75EF2"/>
    <w:rsid w:val="10060D02"/>
    <w:rsid w:val="11E437FE"/>
    <w:rsid w:val="132F7962"/>
    <w:rsid w:val="155141EC"/>
    <w:rsid w:val="16D06CF4"/>
    <w:rsid w:val="16F75060"/>
    <w:rsid w:val="24187D06"/>
    <w:rsid w:val="25C80D83"/>
    <w:rsid w:val="28FF6715"/>
    <w:rsid w:val="2C475E78"/>
    <w:rsid w:val="2CA21C5C"/>
    <w:rsid w:val="2D931650"/>
    <w:rsid w:val="2E826474"/>
    <w:rsid w:val="30064FA8"/>
    <w:rsid w:val="314349BB"/>
    <w:rsid w:val="33583556"/>
    <w:rsid w:val="37EC657B"/>
    <w:rsid w:val="383301E3"/>
    <w:rsid w:val="3B586863"/>
    <w:rsid w:val="3BB0288E"/>
    <w:rsid w:val="4137308C"/>
    <w:rsid w:val="42621C64"/>
    <w:rsid w:val="42771EF7"/>
    <w:rsid w:val="432A26A5"/>
    <w:rsid w:val="4399094B"/>
    <w:rsid w:val="45032973"/>
    <w:rsid w:val="48655A06"/>
    <w:rsid w:val="487B0CD3"/>
    <w:rsid w:val="4B2B7846"/>
    <w:rsid w:val="4C736493"/>
    <w:rsid w:val="50A7255C"/>
    <w:rsid w:val="51331DF0"/>
    <w:rsid w:val="530205B7"/>
    <w:rsid w:val="54270DFA"/>
    <w:rsid w:val="57722EF0"/>
    <w:rsid w:val="5A041850"/>
    <w:rsid w:val="5A8E3D5F"/>
    <w:rsid w:val="5D0F0D98"/>
    <w:rsid w:val="5DDE011E"/>
    <w:rsid w:val="60BD6D6A"/>
    <w:rsid w:val="62556B6F"/>
    <w:rsid w:val="63B015AE"/>
    <w:rsid w:val="64550797"/>
    <w:rsid w:val="652942D5"/>
    <w:rsid w:val="66382FB4"/>
    <w:rsid w:val="673445FF"/>
    <w:rsid w:val="67EB143C"/>
    <w:rsid w:val="68C97B71"/>
    <w:rsid w:val="6B9315C0"/>
    <w:rsid w:val="6D457D6B"/>
    <w:rsid w:val="6DD77AF7"/>
    <w:rsid w:val="70417607"/>
    <w:rsid w:val="75C331E5"/>
    <w:rsid w:val="76FE2AE5"/>
    <w:rsid w:val="77E238AB"/>
    <w:rsid w:val="7CE71FA5"/>
    <w:rsid w:val="7F16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6"/>
    <w:link w:val="2"/>
    <w:semiHidden/>
    <w:qFormat/>
    <w:uiPriority w:val="99"/>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xl63"/>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8">
    <w:name w:val="xl64"/>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2"/>
    </w:rPr>
  </w:style>
  <w:style w:type="paragraph" w:customStyle="1" w:styleId="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1">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22">
    <w:name w:val="xl68"/>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24">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25">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6">
    <w:name w:val="xl72"/>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30">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31">
    <w:name w:val="xl77"/>
    <w:basedOn w:val="1"/>
    <w:qFormat/>
    <w:uiPriority w:val="0"/>
    <w:pPr>
      <w:widowControl/>
      <w:pBdr>
        <w:bottom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8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3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3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39">
    <w:name w:val="xl85"/>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2">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3">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6">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8">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9">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0">
    <w:name w:val="xl96"/>
    <w:basedOn w:val="1"/>
    <w:qFormat/>
    <w:uiPriority w:val="0"/>
    <w:pPr>
      <w:widowControl/>
      <w:spacing w:before="100" w:beforeAutospacing="1" w:after="100" w:afterAutospacing="1"/>
      <w:jc w:val="center"/>
    </w:pPr>
    <w:rPr>
      <w:rFonts w:ascii="黑体" w:hAnsi="黑体" w:eastAsia="黑体" w:cs="宋体"/>
      <w:b/>
      <w:bCs/>
      <w:kern w:val="0"/>
      <w:sz w:val="32"/>
      <w:szCs w:val="32"/>
    </w:rPr>
  </w:style>
  <w:style w:type="paragraph" w:customStyle="1" w:styleId="51">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52">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53">
    <w:name w:val="xl9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7ADDA-01BD-4C36-A43D-088F6D929C47}">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1207</Words>
  <Characters>6884</Characters>
  <Lines>57</Lines>
  <Paragraphs>16</Paragraphs>
  <TotalTime>39</TotalTime>
  <ScaleCrop>false</ScaleCrop>
  <LinksUpToDate>false</LinksUpToDate>
  <CharactersWithSpaces>8075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2015-07-07T03:27:00Z</dcterms:created>
  <dc:creator>USER-</dc:creator>
  <cp:lastModifiedBy>Administrator</cp:lastModifiedBy>
  <dcterms:modified xsi:type="dcterms:W3CDTF">2018-12-20T01:10:34Z</dcterms:modified>
  <cp:revision>474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